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78" w:rsidRDefault="00E80378" w:rsidP="00E80378">
      <w:pPr>
        <w:spacing w:after="0"/>
      </w:pPr>
      <w:r>
        <w:t>Ohraňovací nástroje – ohýbání bez otlaků</w:t>
      </w:r>
    </w:p>
    <w:p w:rsidR="00E80378" w:rsidRDefault="00E80378" w:rsidP="00E80378">
      <w:pPr>
        <w:spacing w:after="0"/>
      </w:pPr>
    </w:p>
    <w:p w:rsidR="00E80378" w:rsidRDefault="00E80378" w:rsidP="00E80378">
      <w:pPr>
        <w:spacing w:after="0"/>
      </w:pPr>
      <w:r>
        <w:t xml:space="preserve">V naší produktové nabídce naleznete možnost ohýbání bez otlaků v plastových matricích a vložkách, nebo pomocí ochranných fólií. </w:t>
      </w:r>
    </w:p>
    <w:p w:rsidR="00E80378" w:rsidRDefault="00E80378" w:rsidP="00E80378">
      <w:pPr>
        <w:spacing w:after="0"/>
      </w:pPr>
      <w:r>
        <w:t xml:space="preserve">Je to kapitola 10 v katalogu UKB ohraňovací nástroje (7. vydání) případně na internetových stránkách se dozvíte kompletní informace: </w:t>
      </w:r>
    </w:p>
    <w:p w:rsidR="00E80378" w:rsidRDefault="00CC72CD" w:rsidP="00E80378">
      <w:pPr>
        <w:spacing w:after="0"/>
      </w:pPr>
      <w:hyperlink r:id="rId6" w:history="1">
        <w:r w:rsidR="00E80378">
          <w:rPr>
            <w:rStyle w:val="Hypertextovodkaz"/>
          </w:rPr>
          <w:t>http://www.ukb-gmbh.de/index.php?id=42&amp;L=8</w:t>
        </w:r>
      </w:hyperlink>
    </w:p>
    <w:p w:rsidR="00E80378" w:rsidRDefault="00E80378" w:rsidP="00E80378">
      <w:pPr>
        <w:spacing w:after="0"/>
      </w:pPr>
    </w:p>
    <w:p w:rsidR="00E80378" w:rsidRDefault="00E80378" w:rsidP="00E80378">
      <w:pPr>
        <w:spacing w:after="0"/>
      </w:pPr>
      <w:r>
        <w:t xml:space="preserve">Mnoho zákazníků samozřejmě zajímá jejich životnost, použití v provozu a možnost využití. </w:t>
      </w:r>
    </w:p>
    <w:p w:rsidR="00E80378" w:rsidRDefault="00E80378" w:rsidP="00E80378">
      <w:pPr>
        <w:spacing w:after="0"/>
      </w:pPr>
      <w:r>
        <w:t>Je zde mnoho vlivů působících na životnost, ale záleží i na samotné obsluze.</w:t>
      </w:r>
    </w:p>
    <w:p w:rsidR="00E80378" w:rsidRDefault="00E80378" w:rsidP="00E80378">
      <w:pPr>
        <w:spacing w:after="0"/>
      </w:pPr>
    </w:p>
    <w:p w:rsidR="00E80378" w:rsidRDefault="00E80378" w:rsidP="00E80378">
      <w:pPr>
        <w:spacing w:after="0"/>
      </w:pPr>
      <w:r>
        <w:t>Využití je široké, především pro nerezové plechy, malosériovou výrobu, pro zajištění rychlé a levné výroby, pro pohledové hrany, kde je nutné mít neznačené plechy.</w:t>
      </w:r>
    </w:p>
    <w:p w:rsidR="00E80378" w:rsidRDefault="00E80378" w:rsidP="00E80378">
      <w:pPr>
        <w:spacing w:after="0"/>
      </w:pPr>
    </w:p>
    <w:p w:rsidR="00E80378" w:rsidRDefault="00E80378" w:rsidP="00E80378">
      <w:pPr>
        <w:spacing w:after="0"/>
      </w:pPr>
      <w:r>
        <w:t>Z řad našich zákazníků jsou obsluhy lisů většinou spokojeni s tím, jak jednoduše se s těmito prvky pracuje. Jejich cena je příznivá, přičemž další z výhod je úspora času a jednoduchá manipulace.</w:t>
      </w:r>
    </w:p>
    <w:p w:rsidR="00E80378" w:rsidRDefault="00E80378" w:rsidP="00E80378">
      <w:pPr>
        <w:spacing w:after="0"/>
      </w:pPr>
    </w:p>
    <w:p w:rsidR="00BA0102" w:rsidRDefault="00BA0102" w:rsidP="00BA0102">
      <w:pPr>
        <w:spacing w:after="0"/>
      </w:pPr>
    </w:p>
    <w:p w:rsidR="00BA0102" w:rsidRDefault="00BA0102" w:rsidP="00BA0102">
      <w:pPr>
        <w:spacing w:after="0"/>
      </w:pPr>
    </w:p>
    <w:p w:rsidR="00BA0102" w:rsidRDefault="00BA0102" w:rsidP="00BA010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4375719"/>
            <wp:effectExtent l="0" t="0" r="0" b="6350"/>
            <wp:docPr id="1" name="Obrázek 1" descr="C:\Users\hetve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ve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11" w:rsidRDefault="00094A11" w:rsidP="00BA0102">
      <w:pPr>
        <w:spacing w:after="0"/>
      </w:pPr>
    </w:p>
    <w:p w:rsidR="00094A11" w:rsidRDefault="00094A11" w:rsidP="00BA0102">
      <w:pPr>
        <w:spacing w:after="0"/>
      </w:pPr>
      <w:r>
        <w:t>Životnost ochranných fólií, plastových matric a plastových vložek do ocelových držáků se pohybuje zpravidla ze zkušenosti našich odběratelů okolo 1000 – 3000 ohybů.</w:t>
      </w:r>
    </w:p>
    <w:p w:rsidR="00094A11" w:rsidRDefault="00094A11" w:rsidP="00BA0102">
      <w:pPr>
        <w:spacing w:after="0"/>
      </w:pPr>
      <w:r>
        <w:lastRenderedPageBreak/>
        <w:t>Toto číslo však není přímo úměrné, jelikož známe výrobce</w:t>
      </w:r>
      <w:r w:rsidR="00A4600F">
        <w:t xml:space="preserve"> např.</w:t>
      </w:r>
      <w:r>
        <w:t xml:space="preserve"> digestoří, kteří pracují s jedním typem vložky více než rok.</w:t>
      </w:r>
    </w:p>
    <w:p w:rsidR="00094A11" w:rsidRDefault="00094A11" w:rsidP="00BA0102">
      <w:pPr>
        <w:spacing w:after="0"/>
      </w:pPr>
      <w:r>
        <w:t>Tyto údaje jsou přímo z praxe a z referencí od našich zákazníků, jelikož v našich silách není odzkoušet na všech typech plechů několik tisíc ohybů, abychom zjistili životnost materiálu.</w:t>
      </w:r>
    </w:p>
    <w:p w:rsidR="00094A11" w:rsidRDefault="00836F38" w:rsidP="00BA0102">
      <w:pPr>
        <w:spacing w:after="0"/>
      </w:pPr>
      <w:r>
        <w:t>Můžeme poskytnout informace o tom,</w:t>
      </w:r>
      <w:r w:rsidR="00094A11">
        <w:t xml:space="preserve"> co životnost prodlouží a jak se správě chovat při práci s těmito nástroji.</w:t>
      </w:r>
    </w:p>
    <w:p w:rsidR="00094A11" w:rsidRDefault="00094A11" w:rsidP="00BA0102">
      <w:pPr>
        <w:spacing w:after="0"/>
      </w:pPr>
    </w:p>
    <w:p w:rsidR="007635C6" w:rsidRDefault="00094A11" w:rsidP="00BA0102">
      <w:pPr>
        <w:spacing w:after="0"/>
      </w:pPr>
      <w:r>
        <w:t xml:space="preserve">Ovlivňující parametry: </w:t>
      </w:r>
    </w:p>
    <w:p w:rsidR="00094A11" w:rsidRDefault="00094A11" w:rsidP="00BA0102">
      <w:pPr>
        <w:spacing w:after="0"/>
      </w:pPr>
      <w:r>
        <w:t>tloušťka materiálu; typ materiálu; velikost ohýbaného úhlu; čistota zpracovávaných plechů; tvar horního nástroje; hloubka zajížděn</w:t>
      </w:r>
      <w:r w:rsidR="007635C6">
        <w:t>í razníku do spodního nástroje.</w:t>
      </w:r>
    </w:p>
    <w:p w:rsidR="007635C6" w:rsidRDefault="007635C6" w:rsidP="00BA0102">
      <w:pPr>
        <w:spacing w:after="0"/>
      </w:pPr>
      <w:r>
        <w:t>Samozřejmě po čase se tento materiál (polyuretan) vymačká a je nutné nastavení úhlů na lisu samotnou obsluhou, nicméně naši zákazníci většinou s tímto počítají a vědí si rady s drobnými korekcemi ohybů.</w:t>
      </w:r>
    </w:p>
    <w:p w:rsidR="007635C6" w:rsidRDefault="007635C6" w:rsidP="00BA0102">
      <w:pPr>
        <w:spacing w:after="0"/>
      </w:pPr>
    </w:p>
    <w:p w:rsidR="00A4600F" w:rsidRDefault="00A4600F" w:rsidP="00BA0102">
      <w:pPr>
        <w:spacing w:after="0"/>
      </w:pPr>
      <w:r>
        <w:t>Správná péče a prevence před poškozením je hlavním krokem při prodloužení životnosti, stejně jako u všech ostatních ohraňovacích nástrojů.</w:t>
      </w:r>
    </w:p>
    <w:p w:rsidR="00A4600F" w:rsidRDefault="00A4600F" w:rsidP="00BA0102">
      <w:pPr>
        <w:spacing w:after="0"/>
      </w:pPr>
    </w:p>
    <w:p w:rsidR="00A4600F" w:rsidRDefault="00331ECA" w:rsidP="00BA0102">
      <w:pPr>
        <w:spacing w:after="0"/>
      </w:pPr>
      <w:r>
        <w:t xml:space="preserve">Budeme se těšit na spolupráci </w:t>
      </w:r>
    </w:p>
    <w:p w:rsidR="00331ECA" w:rsidRDefault="00331ECA" w:rsidP="00BA0102">
      <w:pPr>
        <w:spacing w:after="0"/>
      </w:pPr>
    </w:p>
    <w:p w:rsidR="00331ECA" w:rsidRDefault="00CC72CD" w:rsidP="00BA0102">
      <w:pPr>
        <w:spacing w:after="0"/>
      </w:pPr>
      <w:r>
        <w:t>Veronika Šáfrová</w:t>
      </w:r>
      <w:bookmarkStart w:id="0" w:name="_GoBack"/>
      <w:bookmarkEnd w:id="0"/>
    </w:p>
    <w:p w:rsidR="00331ECA" w:rsidRDefault="00331ECA" w:rsidP="00BA0102">
      <w:pPr>
        <w:spacing w:after="0"/>
      </w:pPr>
      <w:proofErr w:type="spellStart"/>
      <w:r>
        <w:t>Sp-Tech,s.r.o</w:t>
      </w:r>
      <w:proofErr w:type="spellEnd"/>
      <w:r>
        <w:t>.</w:t>
      </w:r>
    </w:p>
    <w:p w:rsidR="007635C6" w:rsidRDefault="007635C6" w:rsidP="00BA0102">
      <w:pPr>
        <w:spacing w:after="0"/>
      </w:pPr>
    </w:p>
    <w:p w:rsidR="00094A11" w:rsidRDefault="00094A11" w:rsidP="00BA0102">
      <w:pPr>
        <w:spacing w:after="0"/>
      </w:pPr>
    </w:p>
    <w:p w:rsidR="00331ECA" w:rsidRPr="00331ECA" w:rsidRDefault="00331ECA" w:rsidP="00331ECA">
      <w:pPr>
        <w:spacing w:after="0"/>
      </w:pPr>
      <w:r w:rsidRPr="00331ECA">
        <w:rPr>
          <w:b/>
          <w:bCs/>
        </w:rPr>
        <w:t>Řešení pro ohýbání bez otlaků.</w:t>
      </w:r>
      <w:r w:rsidRPr="00331ECA">
        <w:t xml:space="preserve"> </w:t>
      </w:r>
    </w:p>
    <w:p w:rsidR="00331ECA" w:rsidRPr="00331ECA" w:rsidRDefault="00331ECA" w:rsidP="00331ECA">
      <w:pPr>
        <w:spacing w:after="0"/>
      </w:pPr>
      <w:r w:rsidRPr="00331ECA">
        <w:t>Naše produktová řada obsahuje:</w:t>
      </w:r>
    </w:p>
    <w:p w:rsidR="00331ECA" w:rsidRPr="00331ECA" w:rsidRDefault="00331ECA" w:rsidP="00331ECA">
      <w:pPr>
        <w:numPr>
          <w:ilvl w:val="0"/>
          <w:numId w:val="1"/>
        </w:numPr>
        <w:spacing w:after="0"/>
      </w:pPr>
      <w:r w:rsidRPr="00331ECA">
        <w:rPr>
          <w:b/>
          <w:bCs/>
        </w:rPr>
        <w:t>UKB ochranné pásky/ fólie</w:t>
      </w:r>
    </w:p>
    <w:p w:rsidR="00331ECA" w:rsidRPr="00331ECA" w:rsidRDefault="00331ECA" w:rsidP="00331ECA">
      <w:pPr>
        <w:numPr>
          <w:ilvl w:val="0"/>
          <w:numId w:val="1"/>
        </w:numPr>
        <w:spacing w:after="0"/>
      </w:pPr>
      <w:r w:rsidRPr="00331ECA">
        <w:rPr>
          <w:b/>
          <w:bCs/>
        </w:rPr>
        <w:t>UKB uretanové vložky</w:t>
      </w:r>
    </w:p>
    <w:p w:rsidR="00331ECA" w:rsidRPr="00331ECA" w:rsidRDefault="00331ECA" w:rsidP="00331ECA">
      <w:pPr>
        <w:numPr>
          <w:ilvl w:val="0"/>
          <w:numId w:val="1"/>
        </w:numPr>
        <w:spacing w:after="0"/>
      </w:pPr>
      <w:r w:rsidRPr="00331ECA">
        <w:rPr>
          <w:b/>
          <w:bCs/>
        </w:rPr>
        <w:t>UKB uretanové matrice</w:t>
      </w:r>
    </w:p>
    <w:p w:rsidR="00331ECA" w:rsidRPr="00331ECA" w:rsidRDefault="00331ECA" w:rsidP="00331ECA">
      <w:pPr>
        <w:numPr>
          <w:ilvl w:val="0"/>
          <w:numId w:val="1"/>
        </w:numPr>
        <w:spacing w:after="0"/>
      </w:pPr>
      <w:r w:rsidRPr="00331ECA">
        <w:rPr>
          <w:b/>
          <w:bCs/>
        </w:rPr>
        <w:t>UKB umělohmotné matrice</w:t>
      </w:r>
      <w:r w:rsidRPr="00331ECA">
        <w:t xml:space="preserve"> </w:t>
      </w:r>
    </w:p>
    <w:p w:rsidR="00331ECA" w:rsidRPr="00331ECA" w:rsidRDefault="00331ECA" w:rsidP="00331ECA">
      <w:pPr>
        <w:spacing w:after="0"/>
      </w:pPr>
      <w:r w:rsidRPr="00331ECA">
        <w:t>ohýbání bez otlaků je možné pomocí systémů UKB</w:t>
      </w:r>
    </w:p>
    <w:p w:rsidR="00331ECA" w:rsidRPr="00331ECA" w:rsidRDefault="00CC72CD" w:rsidP="00331ECA">
      <w:pPr>
        <w:numPr>
          <w:ilvl w:val="0"/>
          <w:numId w:val="2"/>
        </w:numPr>
        <w:spacing w:after="0"/>
      </w:pPr>
      <w:hyperlink r:id="rId8" w:tooltip="Systém UKB Flexo" w:history="1">
        <w:proofErr w:type="spellStart"/>
        <w:r w:rsidR="00331ECA" w:rsidRPr="00331ECA">
          <w:rPr>
            <w:rStyle w:val="Hypertextovodkaz"/>
          </w:rPr>
          <w:t>Flexo</w:t>
        </w:r>
        <w:proofErr w:type="spellEnd"/>
      </w:hyperlink>
    </w:p>
    <w:p w:rsidR="00331ECA" w:rsidRPr="00331ECA" w:rsidRDefault="00CC72CD" w:rsidP="00331ECA">
      <w:pPr>
        <w:numPr>
          <w:ilvl w:val="0"/>
          <w:numId w:val="2"/>
        </w:numPr>
        <w:spacing w:after="0"/>
      </w:pPr>
      <w:hyperlink r:id="rId9" w:tooltip="Systém UKB Univers" w:history="1">
        <w:r w:rsidR="00331ECA" w:rsidRPr="00331ECA">
          <w:rPr>
            <w:rStyle w:val="Hypertextovodkaz"/>
          </w:rPr>
          <w:t>Univers</w:t>
        </w:r>
      </w:hyperlink>
    </w:p>
    <w:p w:rsidR="00331ECA" w:rsidRPr="00331ECA" w:rsidRDefault="00331ECA" w:rsidP="00331ECA">
      <w:pPr>
        <w:spacing w:after="0"/>
        <w:rPr>
          <w:b/>
          <w:bCs/>
        </w:rPr>
      </w:pPr>
      <w:r w:rsidRPr="00331ECA">
        <w:rPr>
          <w:b/>
          <w:bCs/>
        </w:rPr>
        <w:t>Výhody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 xml:space="preserve">zabraňuje otlakům na ohnutém plechu 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>není potřeba upravovat ohnuté díly</w:t>
      </w:r>
      <w:r>
        <w:t>;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>neznečišťuje ohýbané materiály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>nejvyšší kvalita výrobků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>jednoduchá manipulace</w:t>
      </w:r>
    </w:p>
    <w:p w:rsidR="00331ECA" w:rsidRPr="00331ECA" w:rsidRDefault="00331ECA" w:rsidP="00331ECA">
      <w:pPr>
        <w:numPr>
          <w:ilvl w:val="0"/>
          <w:numId w:val="3"/>
        </w:numPr>
        <w:spacing w:after="0"/>
      </w:pPr>
      <w:r w:rsidRPr="00331ECA">
        <w:t>rychlá a jednoduchá výměna</w:t>
      </w:r>
    </w:p>
    <w:p w:rsidR="00094A11" w:rsidRDefault="00094A11" w:rsidP="00BA0102">
      <w:pPr>
        <w:spacing w:after="0"/>
      </w:pPr>
    </w:p>
    <w:sectPr w:rsidR="000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CA7"/>
    <w:multiLevelType w:val="multilevel"/>
    <w:tmpl w:val="129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5756"/>
    <w:multiLevelType w:val="multilevel"/>
    <w:tmpl w:val="ABC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A5741"/>
    <w:multiLevelType w:val="multilevel"/>
    <w:tmpl w:val="313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02"/>
    <w:rsid w:val="00094A11"/>
    <w:rsid w:val="00331ECA"/>
    <w:rsid w:val="005E19B6"/>
    <w:rsid w:val="00750AF5"/>
    <w:rsid w:val="007635C6"/>
    <w:rsid w:val="00836F38"/>
    <w:rsid w:val="00A4600F"/>
    <w:rsid w:val="00BA0102"/>
    <w:rsid w:val="00CC72CD"/>
    <w:rsid w:val="00E80378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1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0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3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1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0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3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-gmbh.de/index.php?id=266&amp;L=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b-gmbh.de/index.php?id=42&amp;L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b-gmbh.de/index.php?id=265&amp;L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Hetver Pavel</dc:creator>
  <cp:lastModifiedBy>Šáfrová Veronika</cp:lastModifiedBy>
  <cp:revision>2</cp:revision>
  <dcterms:created xsi:type="dcterms:W3CDTF">2014-01-15T14:12:00Z</dcterms:created>
  <dcterms:modified xsi:type="dcterms:W3CDTF">2014-01-15T14:12:00Z</dcterms:modified>
</cp:coreProperties>
</file>